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D75" w:rsidRPr="005678F9" w:rsidRDefault="004146F1" w:rsidP="006C158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 w:themeColor="text1"/>
        </w:rPr>
      </w:pPr>
      <w:r w:rsidRPr="005678F9">
        <w:rPr>
          <w:rStyle w:val="c18"/>
          <w:b/>
          <w:bCs/>
          <w:color w:val="000000" w:themeColor="text1"/>
        </w:rPr>
        <w:t>Сценарий п</w:t>
      </w:r>
      <w:r w:rsidR="006178E2" w:rsidRPr="005678F9">
        <w:rPr>
          <w:rStyle w:val="c18"/>
          <w:b/>
          <w:bCs/>
          <w:color w:val="000000" w:themeColor="text1"/>
        </w:rPr>
        <w:t>едсовет</w:t>
      </w:r>
      <w:r w:rsidRPr="005678F9">
        <w:rPr>
          <w:rStyle w:val="c18"/>
          <w:b/>
          <w:bCs/>
          <w:color w:val="000000" w:themeColor="text1"/>
        </w:rPr>
        <w:t>а</w:t>
      </w:r>
      <w:r w:rsidR="006178E2" w:rsidRPr="005678F9">
        <w:rPr>
          <w:rStyle w:val="c18"/>
          <w:b/>
          <w:bCs/>
          <w:color w:val="000000" w:themeColor="text1"/>
        </w:rPr>
        <w:t>: "</w:t>
      </w:r>
      <w:r w:rsidR="006665B6" w:rsidRPr="005678F9">
        <w:rPr>
          <w:rStyle w:val="c18"/>
          <w:b/>
          <w:bCs/>
          <w:color w:val="000000" w:themeColor="text1"/>
        </w:rPr>
        <w:t>Профилактика буллинга в образовательной организации</w:t>
      </w:r>
      <w:r w:rsidR="006178E2" w:rsidRPr="005678F9">
        <w:rPr>
          <w:rStyle w:val="c18"/>
          <w:b/>
          <w:bCs/>
          <w:color w:val="000000" w:themeColor="text1"/>
        </w:rPr>
        <w:t>"</w:t>
      </w:r>
    </w:p>
    <w:p w:rsidR="00E64D75" w:rsidRDefault="00E64D75" w:rsidP="006C1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3F1D" w:rsidRPr="005678F9" w:rsidRDefault="003C3F1D" w:rsidP="006C1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315" w:type="dxa"/>
        <w:tblLayout w:type="fixed"/>
        <w:tblLook w:val="0400" w:firstRow="0" w:lastRow="0" w:firstColumn="0" w:lastColumn="0" w:noHBand="0" w:noVBand="1"/>
      </w:tblPr>
      <w:tblGrid>
        <w:gridCol w:w="2800"/>
        <w:gridCol w:w="6515"/>
      </w:tblGrid>
      <w:tr w:rsidR="005678F9" w:rsidRPr="005678F9" w:rsidTr="004146F1">
        <w:trPr>
          <w:trHeight w:val="680"/>
        </w:trPr>
        <w:tc>
          <w:tcPr>
            <w:tcW w:w="2802" w:type="dxa"/>
            <w:vAlign w:val="center"/>
            <w:hideMark/>
          </w:tcPr>
          <w:p w:rsidR="004146F1" w:rsidRPr="005678F9" w:rsidRDefault="004146F1" w:rsidP="006C158D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 работы </w:t>
            </w:r>
          </w:p>
        </w:tc>
        <w:tc>
          <w:tcPr>
            <w:tcW w:w="6520" w:type="dxa"/>
            <w:vAlign w:val="center"/>
            <w:hideMark/>
          </w:tcPr>
          <w:p w:rsidR="004146F1" w:rsidRPr="005678F9" w:rsidRDefault="004146F1" w:rsidP="006C1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Профилактика буллинга, поиск путей предотвращения травли в образовательной среде</w:t>
            </w:r>
          </w:p>
        </w:tc>
      </w:tr>
      <w:tr w:rsidR="005678F9" w:rsidRPr="005678F9" w:rsidTr="004146F1">
        <w:trPr>
          <w:trHeight w:val="680"/>
        </w:trPr>
        <w:tc>
          <w:tcPr>
            <w:tcW w:w="2802" w:type="dxa"/>
            <w:vAlign w:val="center"/>
            <w:hideMark/>
          </w:tcPr>
          <w:p w:rsidR="004146F1" w:rsidRPr="005678F9" w:rsidRDefault="004146F1" w:rsidP="006C158D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6520" w:type="dxa"/>
            <w:vAlign w:val="center"/>
            <w:hideMark/>
          </w:tcPr>
          <w:p w:rsidR="004146F1" w:rsidRPr="005678F9" w:rsidRDefault="004146F1" w:rsidP="006C158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педагогический коллектив с понятием «Буллинг».</w:t>
            </w:r>
          </w:p>
          <w:p w:rsidR="004146F1" w:rsidRPr="005678F9" w:rsidRDefault="004146F1" w:rsidP="006C158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Обсудить причины его возникновения.</w:t>
            </w:r>
          </w:p>
          <w:p w:rsidR="004146F1" w:rsidRPr="005678F9" w:rsidRDefault="004146F1" w:rsidP="006C158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Выработать алгоритмы работы педагогов по профилактике буллинга в образовательном учреждении.</w:t>
            </w:r>
          </w:p>
        </w:tc>
      </w:tr>
    </w:tbl>
    <w:p w:rsidR="004146F1" w:rsidRPr="005678F9" w:rsidRDefault="004146F1" w:rsidP="006C15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46F1" w:rsidRPr="005678F9" w:rsidRDefault="004146F1" w:rsidP="006C158D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Содержание:</w:t>
      </w:r>
    </w:p>
    <w:p w:rsidR="004146F1" w:rsidRPr="005678F9" w:rsidRDefault="004146F1" w:rsidP="006C158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Вводная часть, просмотр видео материала (8 минут).</w:t>
      </w:r>
    </w:p>
    <w:p w:rsidR="004146F1" w:rsidRPr="005678F9" w:rsidRDefault="004146F1" w:rsidP="006C158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Основная </w:t>
      </w:r>
      <w:proofErr w:type="gramStart"/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</w:t>
      </w:r>
      <w:r w:rsidR="006C158D"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C158D"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gramEnd"/>
      <w:r w:rsidR="006C158D"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7D236E"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6C158D"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минут)</w:t>
      </w: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146F1" w:rsidRPr="005678F9" w:rsidRDefault="004146F1" w:rsidP="006C158D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Теоретический аспект:</w:t>
      </w:r>
    </w:p>
    <w:p w:rsidR="004146F1" w:rsidRPr="005678F9" w:rsidRDefault="004146F1" w:rsidP="006C158D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понятие буллинг,</w:t>
      </w:r>
    </w:p>
    <w:p w:rsidR="004146F1" w:rsidRPr="005678F9" w:rsidRDefault="004146F1" w:rsidP="006C158D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виды буллинга,</w:t>
      </w:r>
    </w:p>
    <w:p w:rsidR="004146F1" w:rsidRPr="005678F9" w:rsidRDefault="004146F1" w:rsidP="006C158D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участники буллинга</w:t>
      </w:r>
      <w:r w:rsidR="006C158D"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C158D" w:rsidRPr="005678F9" w:rsidRDefault="006C158D" w:rsidP="006C158D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Практическая часть:</w:t>
      </w:r>
    </w:p>
    <w:p w:rsidR="006C158D" w:rsidRPr="005678F9" w:rsidRDefault="006C158D" w:rsidP="006C158D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г</w:t>
      </w: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рупповое задание для педагогов</w:t>
      </w: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«Психологический портрет»</w:t>
      </w:r>
      <w:r w:rsidR="000778D0"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0778D0" w:rsidRPr="005678F9" w:rsidRDefault="000778D0" w:rsidP="000778D0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кинотерапия,</w:t>
      </w:r>
    </w:p>
    <w:p w:rsidR="004146F1" w:rsidRPr="005678F9" w:rsidRDefault="004146F1" w:rsidP="006C158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Итоги педсовета</w:t>
      </w:r>
      <w:r w:rsidR="007D236E"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 минут)</w:t>
      </w: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64AF2" w:rsidRPr="005678F9" w:rsidRDefault="00864AF2" w:rsidP="006C158D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</w:t>
      </w:r>
      <w:r w:rsidR="007D236E"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 минуты)</w:t>
      </w: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20E58" w:rsidRPr="005678F9" w:rsidRDefault="00556DC8" w:rsidP="006C15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Вводная часть. </w:t>
      </w:r>
    </w:p>
    <w:p w:rsidR="00DD0836" w:rsidRDefault="00C20E58" w:rsidP="006C15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Здравствуйте, уважаемые коллеги. </w:t>
      </w:r>
    </w:p>
    <w:p w:rsidR="00D61849" w:rsidRPr="005678F9" w:rsidRDefault="00C20E58" w:rsidP="006C15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Поскольку я являюсь заместителем директора по правовому воспитанию, сегодня мы поговорим о профилактике. </w:t>
      </w:r>
    </w:p>
    <w:p w:rsidR="00C20E58" w:rsidRPr="005678F9" w:rsidRDefault="004146F1" w:rsidP="006C15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у</w:t>
      </w:r>
      <w:r w:rsidR="009A5CA8"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пражнени</w:t>
      </w: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9A5CA8"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«Белая ворона».</w:t>
      </w:r>
    </w:p>
    <w:p w:rsidR="009A5CA8" w:rsidRPr="005678F9" w:rsidRDefault="009A5CA8" w:rsidP="006C15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всех </w:t>
      </w:r>
      <w:r w:rsidR="004146F1"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присутствующих </w:t>
      </w: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встать в один большой круг. Сейчас один из участников на некоторое время станет не таким, как остальные. Есть желающие? </w:t>
      </w:r>
    </w:p>
    <w:p w:rsidR="009A5CA8" w:rsidRPr="005678F9" w:rsidRDefault="009A5CA8" w:rsidP="006C15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Вам предстоит делать обратное тому, что делает группа. А группа выполняет задания ведущего. Например, группа поднимает руки вверх, а «белая ворона» опускает руки вни</w:t>
      </w:r>
      <w:r w:rsidR="004146F1"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з, группа приветствует ведущего, а «белая ворона» прощается с ним.</w:t>
      </w:r>
    </w:p>
    <w:p w:rsidR="004146F1" w:rsidRPr="005678F9" w:rsidRDefault="004146F1" w:rsidP="006C15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Вопрос группе:</w:t>
      </w:r>
    </w:p>
    <w:p w:rsidR="009A5CA8" w:rsidRPr="005678F9" w:rsidRDefault="009A5CA8" w:rsidP="006C15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Как себя ощущает </w:t>
      </w:r>
      <w:proofErr w:type="gramStart"/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«»белая</w:t>
      </w:r>
      <w:proofErr w:type="gramEnd"/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ворона»? Трудно </w:t>
      </w:r>
      <w:r w:rsidR="004146F1"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ыть не такой как все? Кто-то хочет помочь?</w:t>
      </w:r>
    </w:p>
    <w:p w:rsidR="009A5CA8" w:rsidRPr="005678F9" w:rsidRDefault="009A5CA8" w:rsidP="006C15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Затем появляет</w:t>
      </w:r>
      <w:r w:rsidR="004146F1"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«белые </w:t>
      </w:r>
      <w:proofErr w:type="gramStart"/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вороны ,когда</w:t>
      </w:r>
      <w:proofErr w:type="gramEnd"/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белой вороне присоединится половина участников, обеим группам предлагается обняться или пожать друг другу руки.</w:t>
      </w:r>
    </w:p>
    <w:p w:rsidR="009A5CA8" w:rsidRPr="005678F9" w:rsidRDefault="009A5CA8" w:rsidP="006C15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Займите, пожалуйста, Ваши места.</w:t>
      </w:r>
    </w:p>
    <w:p w:rsidR="009A5CA8" w:rsidRPr="005678F9" w:rsidRDefault="009A5CA8" w:rsidP="006C15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Кто себя ощущает «белой вороной» (н-р, новенькие в классе)</w:t>
      </w:r>
    </w:p>
    <w:p w:rsidR="009A5CA8" w:rsidRPr="005678F9" w:rsidRDefault="009A5CA8" w:rsidP="006C15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Изменилось ли ваше отношение к «белым воронам?</w:t>
      </w:r>
    </w:p>
    <w:p w:rsidR="00C20E58" w:rsidRPr="005678F9" w:rsidRDefault="00C20E58" w:rsidP="006C15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Наверное каждый в своей жизни встречался с </w:t>
      </w:r>
      <w:proofErr w:type="gramStart"/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ситуациями,  в</w:t>
      </w:r>
      <w:proofErr w:type="gramEnd"/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ученик (ребенок) становился объектом насмешек и унижений. Школьная травля часто продолжается по нескольку </w:t>
      </w:r>
      <w:proofErr w:type="gramStart"/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лет,  а</w:t>
      </w:r>
      <w:proofErr w:type="gramEnd"/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порой может длиться и до окончания школы.</w:t>
      </w:r>
      <w:r w:rsidR="00F322D8" w:rsidRPr="005678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Травля детей сверстниками («буллинг»)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F322D8" w:rsidRPr="005678F9" w:rsidRDefault="00F322D8" w:rsidP="006C15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видео материала</w:t>
      </w:r>
    </w:p>
    <w:p w:rsidR="00F322D8" w:rsidRPr="005678F9" w:rsidRDefault="00F322D8" w:rsidP="006C15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6" w:history="1">
        <w:r w:rsidRPr="005678F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https://drive.google.com/drive/folders/1BNb1F8BJqhStNfJ6jaGka22-pXVCY7Tc</w:t>
        </w:r>
      </w:hyperlink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).</w:t>
      </w:r>
    </w:p>
    <w:p w:rsidR="003178F1" w:rsidRPr="005678F9" w:rsidRDefault="003178F1" w:rsidP="006C15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Какие мысли возникли при просмотре ролика? Какая ситуация </w:t>
      </w:r>
      <w:proofErr w:type="gramStart"/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здесь  показана</w:t>
      </w:r>
      <w:proofErr w:type="gramEnd"/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F322D8" w:rsidRPr="005678F9" w:rsidRDefault="00F322D8" w:rsidP="006C15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Основная часть</w:t>
      </w:r>
    </w:p>
    <w:p w:rsidR="004146F1" w:rsidRPr="005678F9" w:rsidRDefault="004146F1" w:rsidP="006C158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Теоретический аспект:</w:t>
      </w:r>
    </w:p>
    <w:p w:rsidR="00C20E58" w:rsidRPr="005678F9" w:rsidRDefault="00C20E58" w:rsidP="006C15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Что же это за явление, в котором обучающегося называли раньше «не такой как все», «</w:t>
      </w:r>
      <w:r w:rsidR="006665B6"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странный</w:t>
      </w: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6665B6"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«не от мира сего</w:t>
      </w:r>
      <w:proofErr w:type="gramStart"/>
      <w:r w:rsidR="006665B6"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 жертвами буллинга?  </w:t>
      </w:r>
    </w:p>
    <w:p w:rsidR="006665B6" w:rsidRPr="005678F9" w:rsidRDefault="006665B6" w:rsidP="006C15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Давайте познакомимся с понятием «буллинг».</w:t>
      </w:r>
    </w:p>
    <w:p w:rsidR="006665B6" w:rsidRPr="005678F9" w:rsidRDefault="00556DC8" w:rsidP="006C15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Буллинг (травля)</w:t>
      </w:r>
      <w:r w:rsidRPr="005678F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– преднамеренное систематически повторяющееся поведение, включающее неравенство </w:t>
      </w:r>
      <w:proofErr w:type="gramStart"/>
      <w:r w:rsidRPr="005678F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силы  власти</w:t>
      </w:r>
      <w:proofErr w:type="gramEnd"/>
      <w:r w:rsidRPr="005678F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4B0828" w:rsidRPr="005678F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Школьный буллинг</w:t>
      </w:r>
      <w:r w:rsidR="004B0828" w:rsidRPr="005678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отличается своей жестокостью, непримиримостью. Буллинг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</w:t>
      </w:r>
    </w:p>
    <w:p w:rsidR="00556DC8" w:rsidRPr="005678F9" w:rsidRDefault="006665B6" w:rsidP="006C15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Конфликт</w:t>
      </w:r>
      <w:r w:rsidRPr="005678F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– это столкновение противоположно направленных целей</w:t>
      </w:r>
      <w:r w:rsidR="00F322D8" w:rsidRPr="005678F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интересов, позиций, мнений, взглядов оппонентов или субъектов взаимодействия. </w:t>
      </w:r>
      <w:r w:rsidR="00556DC8" w:rsidRPr="005678F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Буллинг имеет следующие особенности:</w:t>
      </w:r>
    </w:p>
    <w:p w:rsidR="00556DC8" w:rsidRPr="005678F9" w:rsidRDefault="00556DC8" w:rsidP="006C15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5678F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Агрессивность  -</w:t>
      </w:r>
      <w:proofErr w:type="gramEnd"/>
      <w:r w:rsidRPr="005678F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причинение страданий, унижение достоинства человека</w:t>
      </w:r>
    </w:p>
    <w:p w:rsidR="00556DC8" w:rsidRPr="005678F9" w:rsidRDefault="00556DC8" w:rsidP="006C15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Целенаправленность – нанесение физической и моральной боли производится преднамеренно и системно</w:t>
      </w:r>
    </w:p>
    <w:p w:rsidR="00D639DB" w:rsidRPr="005678F9" w:rsidRDefault="00556DC8" w:rsidP="006C15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Неравенство силы </w:t>
      </w:r>
      <w:r w:rsidR="00D639DB" w:rsidRPr="005678F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–</w:t>
      </w:r>
      <w:r w:rsidRPr="005678F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524C87" w:rsidRPr="005678F9" w:rsidRDefault="00524C87" w:rsidP="006C15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Психологический </w:t>
      </w:r>
      <w:r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буллинг</w:t>
      </w:r>
      <w:r w:rsidR="004146F1"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имеет несколько подвидов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524C87" w:rsidRPr="005678F9" w:rsidRDefault="00524C87" w:rsidP="006C15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вербальный </w:t>
      </w:r>
      <w:r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буллинг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обидное имя или кличка, с которым постоянно</w:t>
      </w:r>
      <w:r w:rsidR="004146F1"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7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обращаются</w:t>
      </w:r>
      <w:r w:rsidR="004146F1" w:rsidRPr="00567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жертве, обзывания, насмешки, распространение обидных слухов, бесконечные замечания, необъективные оценки, унижение в присутствии других детей. Обзывания могут также принимать форму намеков по поводу предполагаемой половой ориентации ребенка;</w:t>
      </w:r>
    </w:p>
    <w:p w:rsidR="00524C87" w:rsidRPr="005678F9" w:rsidRDefault="00524C87" w:rsidP="006C15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невербальный </w:t>
      </w:r>
      <w:r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буллинг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обидные жесты или действия </w:t>
      </w:r>
      <w:r w:rsidRPr="005678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(плевки в жертву либо в её направлении, показывания неприличных жестов)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24C87" w:rsidRPr="005678F9" w:rsidRDefault="00524C87" w:rsidP="006C15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запугивание–использование постоянных угроз, шантажа для того, чтобы вызвать у</w:t>
      </w:r>
      <w:r w:rsidR="004146F1"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жертвы страх, боязнь и заставить совершать определенные действия и поступки;</w:t>
      </w:r>
    </w:p>
    <w:p w:rsidR="00524C87" w:rsidRPr="005678F9" w:rsidRDefault="00524C87" w:rsidP="006C15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изоляция–жертва умышленно изолируется, выгоняется или игнорируется частью детей или всем </w:t>
      </w:r>
      <w:r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классом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 ребенком отказываются играть, дружить, гулять, не хотят с ним сидеть за одной партой, не приглашают на дни рождения и другие мероприятия. Это может сопровождаться распространением записок, нашептыванием оскорблений, которые могут быть услышаны жертвой, либо унизительными надписями на доске или в общественных местах;</w:t>
      </w:r>
    </w:p>
    <w:p w:rsidR="00524C87" w:rsidRPr="005678F9" w:rsidRDefault="00524C87" w:rsidP="006C15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вымогательство – от жертвы требуют деньги, ценные вещи и предметы путем угроз, шантажа, запугивания;</w:t>
      </w:r>
    </w:p>
    <w:p w:rsidR="00524C87" w:rsidRPr="005678F9" w:rsidRDefault="00524C87" w:rsidP="006C15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повреждение и иные действия с имуществом–воровство, грабёж, прятанье личных вещей жертвы;</w:t>
      </w:r>
    </w:p>
    <w:p w:rsidR="00524C87" w:rsidRPr="005678F9" w:rsidRDefault="00524C87" w:rsidP="006C15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 </w:t>
      </w:r>
      <w:proofErr w:type="spellStart"/>
      <w:r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кибербуллинг</w:t>
      </w:r>
      <w:proofErr w:type="spellEnd"/>
      <w:r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оскорбление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унижение через интернет, социальные сети, электронную почту, телефон или через другие электронные устройства (пересылка неоднозначных </w:t>
      </w:r>
      <w:r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изображений и фотографий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анонимные телефонные звонки, обзывания, распространение слухов, жертв </w:t>
      </w:r>
      <w:r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буллинга</w:t>
      </w:r>
      <w:r w:rsidR="004146F1"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снимают на видео и выкладывают в интернет).</w:t>
      </w:r>
    </w:p>
    <w:p w:rsidR="00D639DB" w:rsidRPr="005678F9" w:rsidRDefault="00D639DB" w:rsidP="006C158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буллинга</w:t>
      </w:r>
      <w:r w:rsidRPr="00567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за агрессией скрыть свою неполноценность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65B6" w:rsidRPr="005678F9" w:rsidRDefault="006665B6" w:rsidP="006C15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ситуации травли всегда есть: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"</w:t>
      </w:r>
      <w:r w:rsidRPr="005678F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Агрессор</w:t>
      </w:r>
      <w:r w:rsidRPr="00567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"</w:t>
      </w:r>
      <w:r w:rsidRPr="005678F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– </w:t>
      </w:r>
      <w:r w:rsidRPr="00567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человек, который преследует и запугивает жертву.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5678F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Жертва</w:t>
      </w: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567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 человек, который подвергается агрессии.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5678F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Защитник</w:t>
      </w: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567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человек, находящийся на стороне жертвы и пытающийся оградить её от агрессии. 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«Агрессята» - люди, участвующие в травле, начатой агрессором.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5678F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Сторонники</w:t>
      </w: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Pr="00567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– люди, </w:t>
      </w:r>
      <w:proofErr w:type="gramStart"/>
      <w:r w:rsidRPr="00567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находящиеся  на</w:t>
      </w:r>
      <w:proofErr w:type="gramEnd"/>
      <w:r w:rsidRPr="00567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стороне агрессора, непосредственно не участвующий в издевательствах, но и не препятствующий им.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"</w:t>
      </w:r>
      <w:r w:rsidRPr="005678F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Наблюдатель</w:t>
      </w:r>
      <w:r w:rsidRPr="00567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"</w:t>
      </w:r>
      <w:r w:rsidRPr="00567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– человек, знающий о деталях агрессивного взаимодействия, издевательств, но соблюдающий нейтралитет.</w:t>
      </w:r>
    </w:p>
    <w:p w:rsidR="006C158D" w:rsidRPr="005678F9" w:rsidRDefault="006C158D" w:rsidP="006C15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Практическая часть: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Групповое задание для педагогов:</w:t>
      </w: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поделимся на три группы, ваша задача определить 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типичные черты обучающихся, склонных </w:t>
      </w:r>
      <w:r w:rsidR="008649E2"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становиться</w:t>
      </w:r>
      <w:r w:rsidR="006C158D"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proofErr w:type="gramStart"/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агрессорами</w:t>
      </w: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буллинга</w:t>
      </w:r>
      <w:proofErr w:type="spellEnd"/>
      <w:proofErr w:type="gramEnd"/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их жертвами, а также тех, кто становится сторонним наблюдателем. 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1 группа.</w:t>
      </w:r>
      <w:r w:rsidRPr="00567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«Психологический портрет </w:t>
      </w:r>
      <w:proofErr w:type="spellStart"/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буллера</w:t>
      </w:r>
      <w:proofErr w:type="spellEnd"/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(агрессора)». Поведенческие особенности.  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Эмоциональные особенности. 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Социальное окружение. 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2 группа.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«Психологический портрет жертвы буллинга». Поведенческие особенности.  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Эмоциональные особенности. 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Социальное окружение. 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3 группа.</w:t>
      </w:r>
      <w:r w:rsidRPr="00567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«Психологический портрет свидетеля буллинга: «союзника» или «зрителя». 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Поведенческие особенности. 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Эмоциональные особенности. </w:t>
      </w:r>
    </w:p>
    <w:p w:rsidR="006665B6" w:rsidRPr="005678F9" w:rsidRDefault="006665B6" w:rsidP="006C15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Социальное окружение.</w:t>
      </w:r>
    </w:p>
    <w:p w:rsidR="00F73F1B" w:rsidRPr="005678F9" w:rsidRDefault="00F73F1B" w:rsidP="006C15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Самая действенная профилактическая работа по </w:t>
      </w:r>
      <w:proofErr w:type="spellStart"/>
      <w:r w:rsidRPr="00567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буллингу</w:t>
      </w:r>
      <w:proofErr w:type="spellEnd"/>
      <w:r w:rsidRPr="005678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это работа с кино.</w:t>
      </w:r>
      <w:r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Кинотерапия.</w:t>
      </w:r>
    </w:p>
    <w:p w:rsidR="00F73F1B" w:rsidRPr="005678F9" w:rsidRDefault="00F73F1B" w:rsidP="006C15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Кинотерапия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это</w:t>
      </w:r>
      <w:proofErr w:type="gramEnd"/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просмотр популярных художественных кинофильмов с последующим обсуждением в группе. Всегда увлекательный творческий процесс самопознания в комфортной атмосфере и с беседой после фильма. 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         Кинотерапия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это</w:t>
      </w:r>
      <w:proofErr w:type="gramEnd"/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творческий процесс самопознания, вслед за которым возникает возможность перехода к сознательной коррекции своих действий.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         Кинотерапия</w:t>
      </w: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помогает людям лучше понимать себя и окружающих, учит управлять своей жизнью.</w:t>
      </w:r>
    </w:p>
    <w:p w:rsidR="00F73F1B" w:rsidRPr="005678F9" w:rsidRDefault="00F73F1B" w:rsidP="006C15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Структура восприятия </w:t>
      </w:r>
      <w:proofErr w:type="gramStart"/>
      <w:r w:rsidRPr="00567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фильма </w:t>
      </w:r>
      <w:r w:rsidRPr="005678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Pr="005678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proofErr w:type="gramEnd"/>
      <w:r w:rsidRPr="005678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 В.Р. Шмидт).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3464"/>
        <w:gridCol w:w="3092"/>
      </w:tblGrid>
      <w:tr w:rsidR="005678F9" w:rsidRPr="005678F9" w:rsidTr="00F73F1B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3F1B" w:rsidRPr="005678F9" w:rsidRDefault="00F73F1B" w:rsidP="006C158D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Опыт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3F1B" w:rsidRPr="005678F9" w:rsidRDefault="00F73F1B" w:rsidP="006C158D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 на месте героя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3F1B" w:rsidRPr="005678F9" w:rsidRDefault="00F73F1B" w:rsidP="006C158D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Герой на моем месте</w:t>
            </w:r>
          </w:p>
        </w:tc>
      </w:tr>
      <w:tr w:rsidR="005678F9" w:rsidRPr="005678F9" w:rsidTr="00F73F1B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3F1B" w:rsidRPr="005678F9" w:rsidRDefault="00F73F1B" w:rsidP="006C158D">
            <w:pPr>
              <w:spacing w:after="0" w:line="240" w:lineRule="auto"/>
              <w:ind w:left="142" w:right="220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Восприятие и внимание (поведение героев, взаимоотношения, вербальные и невербальные сигналы, выражение отношения через поведение, переживания героев)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3F1B" w:rsidRPr="005678F9" w:rsidRDefault="00F73F1B" w:rsidP="006C158D">
            <w:pPr>
              <w:spacing w:after="0" w:line="240" w:lineRule="auto"/>
              <w:ind w:left="180" w:right="132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я понимаю чувства героя, по каким признакам я распознаю то или иное переживание героя? Разделяю ли я чувства героя или нет?</w:t>
            </w:r>
          </w:p>
          <w:p w:rsidR="00F73F1B" w:rsidRPr="005678F9" w:rsidRDefault="00F73F1B" w:rsidP="006C158D">
            <w:pPr>
              <w:spacing w:after="0" w:line="240" w:lineRule="auto"/>
              <w:ind w:left="180" w:right="132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я чувствую по поводу...</w:t>
            </w:r>
            <w:r w:rsidRPr="005678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(название того или иного эпизода)?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3F1B" w:rsidRPr="005678F9" w:rsidRDefault="00F73F1B" w:rsidP="006C158D">
            <w:pPr>
              <w:spacing w:after="0" w:line="240" w:lineRule="auto"/>
              <w:ind w:left="114" w:right="107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Кто мне нравится, а кто нет? С кем сравнивать себя не очень хочется?</w:t>
            </w:r>
          </w:p>
          <w:p w:rsidR="00F73F1B" w:rsidRPr="005678F9" w:rsidRDefault="00F73F1B" w:rsidP="006C158D">
            <w:pPr>
              <w:spacing w:after="0" w:line="240" w:lineRule="auto"/>
              <w:ind w:left="114" w:right="107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Герои, которые мне нравятся (или не нравятся), они чем-то похожи на меня или нет?</w:t>
            </w:r>
          </w:p>
          <w:p w:rsidR="00F73F1B" w:rsidRPr="005678F9" w:rsidRDefault="00F73F1B" w:rsidP="006C158D">
            <w:pPr>
              <w:spacing w:after="0" w:line="240" w:lineRule="auto"/>
              <w:ind w:left="114" w:right="107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Мои эмоции в отношении фильма, в какие моменты реальной жизни я испытывал сходные чувства?</w:t>
            </w:r>
          </w:p>
        </w:tc>
      </w:tr>
      <w:tr w:rsidR="005678F9" w:rsidRPr="005678F9" w:rsidTr="00F73F1B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3F1B" w:rsidRPr="005678F9" w:rsidRDefault="00F73F1B" w:rsidP="006C158D">
            <w:pPr>
              <w:spacing w:after="0" w:line="240" w:lineRule="auto"/>
              <w:ind w:left="142" w:right="220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Понимание поведения, рефлексия (осознание движущих сил героев)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3F1B" w:rsidRPr="005678F9" w:rsidRDefault="00F73F1B" w:rsidP="006C158D">
            <w:pPr>
              <w:spacing w:after="0" w:line="240" w:lineRule="auto"/>
              <w:ind w:left="180" w:right="132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герой понимает ситуацию в фильме, и как я понимаю ситуацию?</w:t>
            </w:r>
          </w:p>
          <w:p w:rsidR="00F73F1B" w:rsidRPr="005678F9" w:rsidRDefault="00F73F1B" w:rsidP="006C158D">
            <w:pPr>
              <w:spacing w:after="0" w:line="240" w:lineRule="auto"/>
              <w:ind w:left="180" w:right="132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Совпадает ли восприятие героя с мнением авторов фильма, и присутствует ли в фильме четкая позиция его создателей?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3F1B" w:rsidRPr="005678F9" w:rsidRDefault="00F73F1B" w:rsidP="006C158D">
            <w:pPr>
              <w:spacing w:after="0" w:line="240" w:lineRule="auto"/>
              <w:ind w:left="114" w:right="107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Почему именно с этими героями я сравниваю себя?</w:t>
            </w:r>
          </w:p>
          <w:p w:rsidR="00F73F1B" w:rsidRPr="005678F9" w:rsidRDefault="00F73F1B" w:rsidP="006C158D">
            <w:pPr>
              <w:spacing w:after="0" w:line="240" w:lineRule="auto"/>
              <w:ind w:left="114" w:right="107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Каковы побуждающие силы и ресурсы героев? Что в них такого, что и мне не помешало бы? Что мне никогда не приобрести? Могу ли я принять такое ограничение?</w:t>
            </w:r>
          </w:p>
        </w:tc>
      </w:tr>
      <w:tr w:rsidR="005678F9" w:rsidRPr="005678F9" w:rsidTr="00F73F1B"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3F1B" w:rsidRPr="005678F9" w:rsidRDefault="00F73F1B" w:rsidP="006C158D">
            <w:pPr>
              <w:spacing w:after="0" w:line="240" w:lineRule="auto"/>
              <w:ind w:left="142" w:right="220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задуманного (способ </w:t>
            </w: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действия, окружение героев и роль окружения в достижении целей)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3F1B" w:rsidRPr="005678F9" w:rsidRDefault="00F73F1B" w:rsidP="006C158D">
            <w:pPr>
              <w:spacing w:after="0" w:line="240" w:lineRule="auto"/>
              <w:ind w:left="180" w:right="132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Какие приемы героев фильма меня привлекают?</w:t>
            </w:r>
          </w:p>
          <w:p w:rsidR="00F73F1B" w:rsidRPr="005678F9" w:rsidRDefault="00F73F1B" w:rsidP="006C158D">
            <w:pPr>
              <w:spacing w:after="0" w:line="240" w:lineRule="auto"/>
              <w:ind w:left="180" w:right="132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Какие действия героев обнаруживают проблемы, присущие и мне?</w:t>
            </w:r>
          </w:p>
          <w:p w:rsidR="00F73F1B" w:rsidRPr="005678F9" w:rsidRDefault="00F73F1B" w:rsidP="006C158D">
            <w:pPr>
              <w:spacing w:after="0" w:line="240" w:lineRule="auto"/>
              <w:ind w:left="180" w:right="132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герой меняет способы действия, и могу ли я измениться как он?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73F1B" w:rsidRPr="005678F9" w:rsidRDefault="00F73F1B" w:rsidP="006C158D">
            <w:pPr>
              <w:spacing w:after="0" w:line="240" w:lineRule="auto"/>
              <w:ind w:left="114" w:right="107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Какие проблемы моей жизни наиболее </w:t>
            </w: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близки тематике фильма?</w:t>
            </w:r>
          </w:p>
          <w:p w:rsidR="00F73F1B" w:rsidRPr="005678F9" w:rsidRDefault="00F73F1B" w:rsidP="006C158D">
            <w:pPr>
              <w:spacing w:after="0" w:line="240" w:lineRule="auto"/>
              <w:ind w:left="114" w:right="107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Какие приемы героя фильма доступны и мне?</w:t>
            </w:r>
          </w:p>
          <w:p w:rsidR="00F73F1B" w:rsidRPr="005678F9" w:rsidRDefault="00F73F1B" w:rsidP="006C158D">
            <w:pPr>
              <w:spacing w:after="0" w:line="240" w:lineRule="auto"/>
              <w:ind w:left="114" w:right="107" w:firstLine="7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герой смотрел бы на мои проблемы?</w:t>
            </w:r>
          </w:p>
        </w:tc>
      </w:tr>
    </w:tbl>
    <w:p w:rsidR="00CD0BFA" w:rsidRPr="005678F9" w:rsidRDefault="00CD0BFA" w:rsidP="006C15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8D0" w:rsidRPr="005678F9" w:rsidRDefault="000778D0" w:rsidP="006C15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 педсовета предлагается к просмотру фрагмент из фильма «Чучело»</w:t>
      </w:r>
    </w:p>
    <w:p w:rsidR="000778D0" w:rsidRPr="005678F9" w:rsidRDefault="00864AF2" w:rsidP="006C15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Работа в группах, анализ отрывка</w:t>
      </w:r>
      <w:r w:rsidR="00B0176B"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, обсуждение, результаты работы</w:t>
      </w: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64AF2" w:rsidRPr="005678F9" w:rsidRDefault="00864AF2" w:rsidP="006C15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1 группа – Опыт</w:t>
      </w:r>
    </w:p>
    <w:p w:rsidR="00864AF2" w:rsidRPr="005678F9" w:rsidRDefault="00864AF2" w:rsidP="006C15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2 группа – Я на месте героя</w:t>
      </w:r>
    </w:p>
    <w:p w:rsidR="00864AF2" w:rsidRPr="005678F9" w:rsidRDefault="00864AF2" w:rsidP="006C15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3 группа – Герой на моем месте.</w:t>
      </w:r>
    </w:p>
    <w:p w:rsidR="000778D0" w:rsidRPr="005678F9" w:rsidRDefault="000778D0" w:rsidP="006C15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1DAA" w:rsidRPr="00FB1E6B" w:rsidRDefault="00B0176B" w:rsidP="006C15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Уважаемые </w:t>
      </w:r>
      <w:proofErr w:type="gramStart"/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коллеги,  </w:t>
      </w:r>
      <w:r w:rsidR="007D236E"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давайте</w:t>
      </w:r>
      <w:proofErr w:type="gramEnd"/>
      <w:r w:rsidR="007D236E"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E6B">
        <w:rPr>
          <w:rFonts w:ascii="Times New Roman" w:hAnsi="Times New Roman" w:cs="Times New Roman"/>
          <w:color w:val="000000" w:themeColor="text1"/>
          <w:sz w:val="24"/>
          <w:szCs w:val="24"/>
        </w:rPr>
        <w:t>выработаем рекомендации по предотвращению буллинга.</w:t>
      </w:r>
    </w:p>
    <w:p w:rsidR="00E300D8" w:rsidRPr="005678F9" w:rsidRDefault="00E300D8" w:rsidP="004F7C14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>Задание:</w:t>
      </w:r>
    </w:p>
    <w:p w:rsidR="00E300D8" w:rsidRPr="005678F9" w:rsidRDefault="00E300D8" w:rsidP="004F7C14">
      <w:pPr>
        <w:pStyle w:val="11"/>
        <w:tabs>
          <w:tab w:val="left" w:pos="8789"/>
        </w:tabs>
        <w:jc w:val="both"/>
        <w:rPr>
          <w:b w:val="0"/>
          <w:color w:val="000000" w:themeColor="text1"/>
        </w:rPr>
      </w:pPr>
      <w:r w:rsidRPr="005678F9">
        <w:rPr>
          <w:color w:val="000000" w:themeColor="text1"/>
        </w:rPr>
        <w:t>1 группа</w:t>
      </w:r>
      <w:r w:rsidR="004F7C14" w:rsidRPr="005678F9">
        <w:rPr>
          <w:color w:val="000000" w:themeColor="text1"/>
        </w:rPr>
        <w:t xml:space="preserve"> </w:t>
      </w:r>
      <w:proofErr w:type="gramStart"/>
      <w:r w:rsidR="004F7C14" w:rsidRPr="005678F9">
        <w:rPr>
          <w:color w:val="000000" w:themeColor="text1"/>
        </w:rPr>
        <w:t xml:space="preserve">- </w:t>
      </w:r>
      <w:r w:rsidRPr="005678F9">
        <w:rPr>
          <w:color w:val="000000" w:themeColor="text1"/>
        </w:rPr>
        <w:t xml:space="preserve"> </w:t>
      </w:r>
      <w:r w:rsidR="004F7C14" w:rsidRPr="005678F9">
        <w:rPr>
          <w:b w:val="0"/>
          <w:color w:val="000000" w:themeColor="text1"/>
        </w:rPr>
        <w:t>рекомендации</w:t>
      </w:r>
      <w:proofErr w:type="gramEnd"/>
      <w:r w:rsidR="004F7C14" w:rsidRPr="005678F9">
        <w:rPr>
          <w:b w:val="0"/>
          <w:color w:val="000000" w:themeColor="text1"/>
          <w:spacing w:val="-3"/>
        </w:rPr>
        <w:t xml:space="preserve"> </w:t>
      </w:r>
      <w:r w:rsidR="004F7C14" w:rsidRPr="005678F9">
        <w:rPr>
          <w:b w:val="0"/>
          <w:color w:val="000000" w:themeColor="text1"/>
        </w:rPr>
        <w:t>учителю</w:t>
      </w:r>
      <w:r w:rsidR="004F7C14" w:rsidRPr="005678F9">
        <w:rPr>
          <w:b w:val="0"/>
          <w:color w:val="000000" w:themeColor="text1"/>
          <w:spacing w:val="-3"/>
        </w:rPr>
        <w:t xml:space="preserve"> </w:t>
      </w:r>
      <w:r w:rsidR="004F7C14" w:rsidRPr="005678F9">
        <w:rPr>
          <w:b w:val="0"/>
          <w:color w:val="000000" w:themeColor="text1"/>
        </w:rPr>
        <w:t>по</w:t>
      </w:r>
      <w:r w:rsidR="004F7C14" w:rsidRPr="005678F9">
        <w:rPr>
          <w:b w:val="0"/>
          <w:color w:val="000000" w:themeColor="text1"/>
          <w:spacing w:val="-3"/>
        </w:rPr>
        <w:t xml:space="preserve"> </w:t>
      </w:r>
      <w:r w:rsidR="004F7C14" w:rsidRPr="005678F9">
        <w:rPr>
          <w:b w:val="0"/>
          <w:color w:val="000000" w:themeColor="text1"/>
        </w:rPr>
        <w:t>работе</w:t>
      </w:r>
      <w:r w:rsidR="004F7C14" w:rsidRPr="005678F9">
        <w:rPr>
          <w:b w:val="0"/>
          <w:color w:val="000000" w:themeColor="text1"/>
          <w:spacing w:val="-3"/>
        </w:rPr>
        <w:t xml:space="preserve"> </w:t>
      </w:r>
      <w:r w:rsidR="004F7C14" w:rsidRPr="005678F9">
        <w:rPr>
          <w:b w:val="0"/>
          <w:color w:val="000000" w:themeColor="text1"/>
        </w:rPr>
        <w:t>с</w:t>
      </w:r>
      <w:r w:rsidR="004F7C14" w:rsidRPr="005678F9">
        <w:rPr>
          <w:b w:val="0"/>
          <w:color w:val="000000" w:themeColor="text1"/>
          <w:spacing w:val="-4"/>
        </w:rPr>
        <w:t xml:space="preserve"> </w:t>
      </w:r>
      <w:r w:rsidR="004F7C14" w:rsidRPr="005678F9">
        <w:rPr>
          <w:b w:val="0"/>
          <w:color w:val="000000" w:themeColor="text1"/>
        </w:rPr>
        <w:t>«отверженными».</w:t>
      </w:r>
    </w:p>
    <w:p w:rsidR="00E300D8" w:rsidRPr="005678F9" w:rsidRDefault="00E300D8" w:rsidP="004F7C14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0D8" w:rsidRPr="005678F9" w:rsidRDefault="00E300D8" w:rsidP="004F7C14">
      <w:pPr>
        <w:pStyle w:val="11"/>
        <w:tabs>
          <w:tab w:val="left" w:pos="8789"/>
        </w:tabs>
        <w:jc w:val="both"/>
        <w:rPr>
          <w:b w:val="0"/>
          <w:color w:val="000000" w:themeColor="text1"/>
        </w:rPr>
      </w:pPr>
      <w:r w:rsidRPr="005678F9">
        <w:rPr>
          <w:color w:val="000000" w:themeColor="text1"/>
        </w:rPr>
        <w:t>2 группа</w:t>
      </w:r>
      <w:r w:rsidR="004F7C14" w:rsidRPr="005678F9">
        <w:rPr>
          <w:color w:val="000000" w:themeColor="text1"/>
        </w:rPr>
        <w:t xml:space="preserve"> </w:t>
      </w:r>
      <w:proofErr w:type="gramStart"/>
      <w:r w:rsidR="004F7C14" w:rsidRPr="005678F9">
        <w:rPr>
          <w:color w:val="000000" w:themeColor="text1"/>
        </w:rPr>
        <w:t xml:space="preserve">- </w:t>
      </w:r>
      <w:r w:rsidRPr="005678F9">
        <w:rPr>
          <w:color w:val="000000" w:themeColor="text1"/>
        </w:rPr>
        <w:t xml:space="preserve"> </w:t>
      </w:r>
      <w:r w:rsidR="00FB1E6B" w:rsidRPr="00FB1E6B">
        <w:rPr>
          <w:b w:val="0"/>
          <w:color w:val="000000" w:themeColor="text1"/>
        </w:rPr>
        <w:t>рекомендации</w:t>
      </w:r>
      <w:proofErr w:type="gramEnd"/>
      <w:r w:rsidR="00FB1E6B" w:rsidRPr="00FB1E6B">
        <w:rPr>
          <w:b w:val="0"/>
          <w:color w:val="000000" w:themeColor="text1"/>
        </w:rPr>
        <w:t xml:space="preserve"> родителям</w:t>
      </w:r>
      <w:r w:rsidR="00FB1E6B">
        <w:rPr>
          <w:color w:val="000000" w:themeColor="text1"/>
        </w:rPr>
        <w:t xml:space="preserve"> (</w:t>
      </w:r>
      <w:r w:rsidR="004F7C14" w:rsidRPr="005678F9">
        <w:rPr>
          <w:b w:val="0"/>
          <w:color w:val="000000" w:themeColor="text1"/>
        </w:rPr>
        <w:t>как</w:t>
      </w:r>
      <w:r w:rsidR="004F7C14" w:rsidRPr="005678F9">
        <w:rPr>
          <w:b w:val="0"/>
          <w:color w:val="000000" w:themeColor="text1"/>
          <w:spacing w:val="-3"/>
        </w:rPr>
        <w:t xml:space="preserve"> </w:t>
      </w:r>
      <w:r w:rsidR="004F7C14" w:rsidRPr="005678F9">
        <w:rPr>
          <w:b w:val="0"/>
          <w:color w:val="000000" w:themeColor="text1"/>
        </w:rPr>
        <w:t>помочь</w:t>
      </w:r>
      <w:r w:rsidR="004F7C14" w:rsidRPr="005678F9">
        <w:rPr>
          <w:b w:val="0"/>
          <w:color w:val="000000" w:themeColor="text1"/>
          <w:spacing w:val="-1"/>
        </w:rPr>
        <w:t xml:space="preserve"> </w:t>
      </w:r>
      <w:r w:rsidR="004F7C14" w:rsidRPr="005678F9">
        <w:rPr>
          <w:b w:val="0"/>
          <w:color w:val="000000" w:themeColor="text1"/>
        </w:rPr>
        <w:t>своему</w:t>
      </w:r>
      <w:r w:rsidR="004F7C14" w:rsidRPr="005678F9">
        <w:rPr>
          <w:b w:val="0"/>
          <w:color w:val="000000" w:themeColor="text1"/>
          <w:spacing w:val="-1"/>
        </w:rPr>
        <w:t xml:space="preserve"> </w:t>
      </w:r>
      <w:r w:rsidR="004F7C14" w:rsidRPr="005678F9">
        <w:rPr>
          <w:b w:val="0"/>
          <w:color w:val="000000" w:themeColor="text1"/>
        </w:rPr>
        <w:t>ребёнку не</w:t>
      </w:r>
      <w:r w:rsidR="004F7C14" w:rsidRPr="005678F9">
        <w:rPr>
          <w:b w:val="0"/>
          <w:color w:val="000000" w:themeColor="text1"/>
          <w:spacing w:val="-2"/>
        </w:rPr>
        <w:t xml:space="preserve"> </w:t>
      </w:r>
      <w:r w:rsidR="004F7C14" w:rsidRPr="005678F9">
        <w:rPr>
          <w:b w:val="0"/>
          <w:color w:val="000000" w:themeColor="text1"/>
        </w:rPr>
        <w:t>стать</w:t>
      </w:r>
      <w:r w:rsidR="004F7C14" w:rsidRPr="005678F9">
        <w:rPr>
          <w:b w:val="0"/>
          <w:color w:val="000000" w:themeColor="text1"/>
          <w:spacing w:val="-3"/>
        </w:rPr>
        <w:t xml:space="preserve"> </w:t>
      </w:r>
      <w:r w:rsidR="004F7C14" w:rsidRPr="005678F9">
        <w:rPr>
          <w:b w:val="0"/>
          <w:color w:val="000000" w:themeColor="text1"/>
        </w:rPr>
        <w:t>жертвой</w:t>
      </w:r>
      <w:r w:rsidR="004F7C14" w:rsidRPr="005678F9">
        <w:rPr>
          <w:b w:val="0"/>
          <w:color w:val="000000" w:themeColor="text1"/>
          <w:spacing w:val="-3"/>
        </w:rPr>
        <w:t xml:space="preserve"> </w:t>
      </w:r>
      <w:r w:rsidR="004F7C14" w:rsidRPr="005678F9">
        <w:rPr>
          <w:b w:val="0"/>
          <w:color w:val="000000" w:themeColor="text1"/>
        </w:rPr>
        <w:t>школьного</w:t>
      </w:r>
      <w:r w:rsidR="004F7C14" w:rsidRPr="005678F9">
        <w:rPr>
          <w:b w:val="0"/>
          <w:color w:val="000000" w:themeColor="text1"/>
          <w:spacing w:val="-4"/>
        </w:rPr>
        <w:t xml:space="preserve"> </w:t>
      </w:r>
      <w:r w:rsidR="004F7C14" w:rsidRPr="005678F9">
        <w:rPr>
          <w:b w:val="0"/>
          <w:color w:val="000000" w:themeColor="text1"/>
        </w:rPr>
        <w:t>буллинга?</w:t>
      </w:r>
      <w:r w:rsidR="00FB1E6B">
        <w:rPr>
          <w:b w:val="0"/>
          <w:color w:val="000000" w:themeColor="text1"/>
        </w:rPr>
        <w:t>)</w:t>
      </w:r>
    </w:p>
    <w:p w:rsidR="00E300D8" w:rsidRPr="005678F9" w:rsidRDefault="00E300D8" w:rsidP="004F7C14">
      <w:pPr>
        <w:pStyle w:val="11"/>
        <w:tabs>
          <w:tab w:val="left" w:pos="8789"/>
        </w:tabs>
        <w:jc w:val="both"/>
        <w:rPr>
          <w:b w:val="0"/>
          <w:color w:val="000000" w:themeColor="text1"/>
        </w:rPr>
      </w:pPr>
    </w:p>
    <w:p w:rsidR="00E300D8" w:rsidRPr="005678F9" w:rsidRDefault="00E300D8" w:rsidP="004F7C14">
      <w:pPr>
        <w:pStyle w:val="11"/>
        <w:tabs>
          <w:tab w:val="left" w:pos="8789"/>
        </w:tabs>
        <w:jc w:val="both"/>
        <w:rPr>
          <w:b w:val="0"/>
          <w:color w:val="000000" w:themeColor="text1"/>
        </w:rPr>
      </w:pPr>
      <w:proofErr w:type="gramStart"/>
      <w:r w:rsidRPr="005678F9">
        <w:rPr>
          <w:color w:val="000000" w:themeColor="text1"/>
        </w:rPr>
        <w:t>3  группа</w:t>
      </w:r>
      <w:proofErr w:type="gramEnd"/>
      <w:r w:rsidRPr="005678F9">
        <w:rPr>
          <w:b w:val="0"/>
          <w:color w:val="000000" w:themeColor="text1"/>
        </w:rPr>
        <w:t xml:space="preserve"> </w:t>
      </w:r>
      <w:r w:rsidR="004F7C14" w:rsidRPr="005678F9">
        <w:rPr>
          <w:b w:val="0"/>
          <w:color w:val="000000" w:themeColor="text1"/>
        </w:rPr>
        <w:t xml:space="preserve">- </w:t>
      </w:r>
      <w:r w:rsidRPr="005678F9">
        <w:rPr>
          <w:b w:val="0"/>
          <w:color w:val="000000" w:themeColor="text1"/>
        </w:rPr>
        <w:t xml:space="preserve"> </w:t>
      </w:r>
      <w:r w:rsidR="00FB1E6B">
        <w:rPr>
          <w:b w:val="0"/>
          <w:color w:val="000000" w:themeColor="text1"/>
        </w:rPr>
        <w:t>рекомендации участникам ситуации «</w:t>
      </w:r>
      <w:r w:rsidRPr="005678F9">
        <w:rPr>
          <w:b w:val="0"/>
          <w:color w:val="000000" w:themeColor="text1"/>
        </w:rPr>
        <w:t>выход из ситуации буллинга</w:t>
      </w:r>
      <w:r w:rsidR="00FB1E6B">
        <w:rPr>
          <w:b w:val="0"/>
          <w:color w:val="000000" w:themeColor="text1"/>
        </w:rPr>
        <w:t>»</w:t>
      </w:r>
    </w:p>
    <w:p w:rsidR="00E300D8" w:rsidRDefault="00E300D8" w:rsidP="006C158D">
      <w:pPr>
        <w:pStyle w:val="11"/>
        <w:ind w:right="1304"/>
        <w:rPr>
          <w:b w:val="0"/>
          <w:color w:val="000000" w:themeColor="text1"/>
        </w:rPr>
      </w:pPr>
    </w:p>
    <w:p w:rsidR="00FB1E6B" w:rsidRPr="00DD0836" w:rsidRDefault="00FB1E6B" w:rsidP="006C158D">
      <w:pPr>
        <w:pStyle w:val="11"/>
        <w:ind w:right="1304"/>
        <w:rPr>
          <w:color w:val="000000" w:themeColor="text1"/>
        </w:rPr>
      </w:pPr>
      <w:r w:rsidRPr="00DD0836">
        <w:rPr>
          <w:color w:val="000000" w:themeColor="text1"/>
        </w:rPr>
        <w:t>Подведение итогов.</w:t>
      </w:r>
    </w:p>
    <w:p w:rsidR="007D236E" w:rsidRPr="00DD0836" w:rsidRDefault="007D236E" w:rsidP="007D236E">
      <w:pPr>
        <w:pStyle w:val="a6"/>
        <w:shd w:val="clear" w:color="auto" w:fill="FFFFFF"/>
        <w:spacing w:before="0" w:beforeAutospacing="0" w:after="0" w:line="384" w:lineRule="atLeast"/>
        <w:rPr>
          <w:b/>
          <w:color w:val="000000" w:themeColor="text1"/>
          <w:bdr w:val="none" w:sz="0" w:space="0" w:color="auto" w:frame="1"/>
        </w:rPr>
      </w:pPr>
      <w:r w:rsidRPr="00DD0836">
        <w:rPr>
          <w:b/>
          <w:color w:val="000000" w:themeColor="text1"/>
          <w:bdr w:val="none" w:sz="0" w:space="0" w:color="auto" w:frame="1"/>
        </w:rPr>
        <w:t>Рефлексия.</w:t>
      </w:r>
    </w:p>
    <w:p w:rsidR="007D236E" w:rsidRPr="00FB1E6B" w:rsidRDefault="007D236E" w:rsidP="007D236E">
      <w:pPr>
        <w:pStyle w:val="a6"/>
        <w:shd w:val="clear" w:color="auto" w:fill="FFFFFF"/>
        <w:spacing w:before="0" w:beforeAutospacing="0" w:after="0" w:line="384" w:lineRule="atLeast"/>
        <w:rPr>
          <w:color w:val="000000" w:themeColor="text1"/>
        </w:rPr>
      </w:pPr>
      <w:r w:rsidRPr="00FB1E6B">
        <w:rPr>
          <w:color w:val="000000" w:themeColor="text1"/>
          <w:bdr w:val="none" w:sz="0" w:space="0" w:color="auto" w:frame="1"/>
        </w:rPr>
        <w:t>Предлаг</w:t>
      </w:r>
      <w:r w:rsidRPr="00FB1E6B">
        <w:rPr>
          <w:color w:val="000000" w:themeColor="text1"/>
          <w:bdr w:val="none" w:sz="0" w:space="0" w:color="auto" w:frame="1"/>
        </w:rPr>
        <w:t>аю</w:t>
      </w:r>
      <w:r w:rsidRPr="00FB1E6B">
        <w:rPr>
          <w:color w:val="000000" w:themeColor="text1"/>
          <w:bdr w:val="none" w:sz="0" w:space="0" w:color="auto" w:frame="1"/>
        </w:rPr>
        <w:t xml:space="preserve"> ценить свою деятельность на мероприятии с помощью «Светофора» (зелёный – все понятно, желтый – есть затруднения, красный – много непонятного). Карточки данных цветов даны педагогам еще до мероприятия.</w:t>
      </w:r>
    </w:p>
    <w:p w:rsidR="007D236E" w:rsidRPr="00FB1E6B" w:rsidRDefault="007D236E" w:rsidP="007D236E">
      <w:pPr>
        <w:pStyle w:val="a6"/>
        <w:shd w:val="clear" w:color="auto" w:fill="FFFFFF"/>
        <w:spacing w:before="0" w:beforeAutospacing="0" w:after="0" w:line="384" w:lineRule="atLeast"/>
        <w:rPr>
          <w:color w:val="000000" w:themeColor="text1"/>
        </w:rPr>
      </w:pPr>
      <w:r w:rsidRPr="00FB1E6B">
        <w:rPr>
          <w:noProof/>
          <w:color w:val="000000" w:themeColor="text1"/>
          <w:bdr w:val="none" w:sz="0" w:space="0" w:color="auto" w:frame="1"/>
        </w:rPr>
        <w:drawing>
          <wp:inline distT="0" distB="0" distL="0" distR="0">
            <wp:extent cx="2552065" cy="1788795"/>
            <wp:effectExtent l="0" t="0" r="0" b="0"/>
            <wp:docPr id="1" name="Рисунок 1" descr="img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236E" w:rsidRPr="00FB1E6B" w:rsidRDefault="007D236E" w:rsidP="006C158D">
      <w:pPr>
        <w:pStyle w:val="11"/>
        <w:ind w:right="1304"/>
        <w:rPr>
          <w:b w:val="0"/>
          <w:color w:val="000000" w:themeColor="text1"/>
        </w:rPr>
      </w:pPr>
    </w:p>
    <w:p w:rsidR="000778D0" w:rsidRPr="00FB1E6B" w:rsidRDefault="000778D0" w:rsidP="006C15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0E58" w:rsidRPr="00FB1E6B" w:rsidRDefault="00436812" w:rsidP="006C15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1E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Используемая литература:</w:t>
      </w:r>
    </w:p>
    <w:p w:rsidR="000778D0" w:rsidRPr="005678F9" w:rsidRDefault="000778D0" w:rsidP="006C15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9E2" w:rsidRPr="005678F9" w:rsidRDefault="008649E2" w:rsidP="006C15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Аверьянов А.И. Буллинг как вызов современной школе // Педагогика, психология и социология. – 2013. – № 18. – С. 45-50.</w:t>
      </w:r>
    </w:p>
    <w:p w:rsidR="008649E2" w:rsidRPr="005678F9" w:rsidRDefault="008649E2" w:rsidP="006C158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Алексеева И.А., </w:t>
      </w:r>
      <w:proofErr w:type="spellStart"/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Новосельский</w:t>
      </w:r>
      <w:proofErr w:type="spellEnd"/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И.Г. Жестокое обращение с ребенком. Причины. Последствия. Помощь. - М.: Генезис, 2006. - 256 с.</w:t>
      </w:r>
    </w:p>
    <w:p w:rsidR="008649E2" w:rsidRPr="005678F9" w:rsidRDefault="008649E2" w:rsidP="000778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436812" w:rsidRPr="005678F9" w:rsidRDefault="00436812" w:rsidP="006C15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6812" w:rsidRPr="005678F9" w:rsidRDefault="00436812" w:rsidP="006C15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 источники:</w:t>
      </w:r>
    </w:p>
    <w:p w:rsidR="00436812" w:rsidRPr="005678F9" w:rsidRDefault="00DD0836" w:rsidP="006C15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436812" w:rsidRPr="005678F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https://nsportal.ru/nachalnaya-shkola/vospitatelnaya-rabota/2022/01/23/rabochaya-programma-profilaktiki-bullinga-kazhdyy</w:t>
        </w:r>
      </w:hyperlink>
      <w:r w:rsidR="00436812"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49E2" w:rsidRPr="005678F9" w:rsidRDefault="00DD0836" w:rsidP="006C1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anchor="hcq=I1v4t6q" w:history="1">
        <w:r w:rsidR="008649E2" w:rsidRPr="005678F9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http://mobbingu.net/articles/detail/49/#hcq=I1v4t6q</w:t>
        </w:r>
      </w:hyperlink>
      <w:r w:rsidR="008649E2"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49E2" w:rsidRPr="005678F9" w:rsidRDefault="00DD0836" w:rsidP="006C1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8649E2" w:rsidRPr="005678F9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https://www.b17.ru/article/22384/</w:t>
        </w:r>
      </w:hyperlink>
      <w:r w:rsidR="008649E2"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49E2" w:rsidRPr="005678F9" w:rsidRDefault="00DD0836" w:rsidP="006C1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8649E2" w:rsidRPr="005678F9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http://www.domrebenok.ru/blog/nasilie-v-shkole-chto-takoe-bulling-chem-on-opasen-i-kak-s-nim-borotsya/</w:t>
        </w:r>
      </w:hyperlink>
      <w:r w:rsidR="008649E2"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49E2" w:rsidRPr="005678F9" w:rsidRDefault="00DD0836" w:rsidP="006C1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8649E2" w:rsidRPr="005678F9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http://iite.unesco.org/pics/publications/ru/files/3214740.pdf</w:t>
        </w:r>
      </w:hyperlink>
      <w:r w:rsidR="008649E2" w:rsidRPr="00567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49E2" w:rsidRPr="005678F9" w:rsidRDefault="00DD0836" w:rsidP="006C15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C00738" w:rsidRPr="005678F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https://педпроект.рф/хитровская-а-а-публикация/</w:t>
        </w:r>
      </w:hyperlink>
      <w:r w:rsidR="00C00738"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0738" w:rsidRPr="005678F9" w:rsidRDefault="00C00738" w:rsidP="006C15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6812" w:rsidRPr="005678F9" w:rsidRDefault="00DD0836" w:rsidP="006C15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3178F1" w:rsidRPr="005678F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https://infourok.ru/seminar-praktikum-dlya-pedagogov-profilaktika-bullinga-v-detskom-kollektive-5410058.html</w:t>
        </w:r>
      </w:hyperlink>
      <w:r w:rsidR="003178F1" w:rsidRPr="005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36812" w:rsidRPr="005678F9" w:rsidSect="00E3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8146D"/>
    <w:multiLevelType w:val="hybridMultilevel"/>
    <w:tmpl w:val="BB34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64235"/>
    <w:multiLevelType w:val="hybridMultilevel"/>
    <w:tmpl w:val="DAE2CE0C"/>
    <w:lvl w:ilvl="0" w:tplc="892CF3F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D24059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EDFC83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5DC2E9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B814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A4497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A02F51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A0C2A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7A2CB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3967575F"/>
    <w:multiLevelType w:val="hybridMultilevel"/>
    <w:tmpl w:val="8FEE07FA"/>
    <w:lvl w:ilvl="0" w:tplc="6F349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EE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9696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4D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202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2F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368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C76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E3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A7A7D"/>
    <w:multiLevelType w:val="hybridMultilevel"/>
    <w:tmpl w:val="C3F2A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31F8D"/>
    <w:multiLevelType w:val="hybridMultilevel"/>
    <w:tmpl w:val="4892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E1C33"/>
    <w:multiLevelType w:val="hybridMultilevel"/>
    <w:tmpl w:val="56BA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8E2"/>
    <w:rsid w:val="00036C2F"/>
    <w:rsid w:val="000778D0"/>
    <w:rsid w:val="000A35F4"/>
    <w:rsid w:val="00150C69"/>
    <w:rsid w:val="002A6ACE"/>
    <w:rsid w:val="002D215D"/>
    <w:rsid w:val="003178F1"/>
    <w:rsid w:val="003C3F1D"/>
    <w:rsid w:val="004146F1"/>
    <w:rsid w:val="00436812"/>
    <w:rsid w:val="004A5B50"/>
    <w:rsid w:val="004B0828"/>
    <w:rsid w:val="004B1DAA"/>
    <w:rsid w:val="004B22E0"/>
    <w:rsid w:val="004F7C14"/>
    <w:rsid w:val="00524C87"/>
    <w:rsid w:val="00556DC8"/>
    <w:rsid w:val="005678F9"/>
    <w:rsid w:val="005A6452"/>
    <w:rsid w:val="0060122F"/>
    <w:rsid w:val="006178E2"/>
    <w:rsid w:val="006665B6"/>
    <w:rsid w:val="006C158D"/>
    <w:rsid w:val="006E6669"/>
    <w:rsid w:val="007D236E"/>
    <w:rsid w:val="008039CE"/>
    <w:rsid w:val="00816CB5"/>
    <w:rsid w:val="008649E2"/>
    <w:rsid w:val="00864AF2"/>
    <w:rsid w:val="00886841"/>
    <w:rsid w:val="008E0346"/>
    <w:rsid w:val="009A451D"/>
    <w:rsid w:val="009A5CA8"/>
    <w:rsid w:val="00A66CC1"/>
    <w:rsid w:val="00AB2BA0"/>
    <w:rsid w:val="00B0176B"/>
    <w:rsid w:val="00C00738"/>
    <w:rsid w:val="00C20E58"/>
    <w:rsid w:val="00CB7B11"/>
    <w:rsid w:val="00CD0BFA"/>
    <w:rsid w:val="00CF1F31"/>
    <w:rsid w:val="00D61849"/>
    <w:rsid w:val="00D639DB"/>
    <w:rsid w:val="00DD0836"/>
    <w:rsid w:val="00DD6146"/>
    <w:rsid w:val="00E300D8"/>
    <w:rsid w:val="00E350F8"/>
    <w:rsid w:val="00E64D75"/>
    <w:rsid w:val="00EF12E7"/>
    <w:rsid w:val="00F322D8"/>
    <w:rsid w:val="00F73F1B"/>
    <w:rsid w:val="00FA2C24"/>
    <w:rsid w:val="00F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3013"/>
  <w15:docId w15:val="{7C8A81C9-F453-41C8-BF5B-FB7A9DCC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1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6178E2"/>
  </w:style>
  <w:style w:type="character" w:customStyle="1" w:styleId="c0">
    <w:name w:val="c0"/>
    <w:basedOn w:val="a0"/>
    <w:rsid w:val="006178E2"/>
  </w:style>
  <w:style w:type="character" w:customStyle="1" w:styleId="c18">
    <w:name w:val="c18"/>
    <w:basedOn w:val="a0"/>
    <w:rsid w:val="006178E2"/>
  </w:style>
  <w:style w:type="paragraph" w:customStyle="1" w:styleId="c34">
    <w:name w:val="c34"/>
    <w:basedOn w:val="a"/>
    <w:rsid w:val="0061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6178E2"/>
  </w:style>
  <w:style w:type="paragraph" w:styleId="a3">
    <w:name w:val="No Spacing"/>
    <w:basedOn w:val="a"/>
    <w:uiPriority w:val="1"/>
    <w:qFormat/>
    <w:rsid w:val="000A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0BF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322D8"/>
    <w:rPr>
      <w:color w:val="0000FF" w:themeColor="hyperlink"/>
      <w:u w:val="single"/>
    </w:rPr>
  </w:style>
  <w:style w:type="character" w:customStyle="1" w:styleId="c4">
    <w:name w:val="c4"/>
    <w:basedOn w:val="a0"/>
    <w:rsid w:val="00524C87"/>
  </w:style>
  <w:style w:type="character" w:customStyle="1" w:styleId="c5">
    <w:name w:val="c5"/>
    <w:basedOn w:val="a0"/>
    <w:rsid w:val="00524C87"/>
  </w:style>
  <w:style w:type="character" w:customStyle="1" w:styleId="c1">
    <w:name w:val="c1"/>
    <w:basedOn w:val="a0"/>
    <w:rsid w:val="00524C87"/>
  </w:style>
  <w:style w:type="character" w:customStyle="1" w:styleId="c2">
    <w:name w:val="c2"/>
    <w:basedOn w:val="a0"/>
    <w:rsid w:val="00524C87"/>
  </w:style>
  <w:style w:type="character" w:customStyle="1" w:styleId="c6">
    <w:name w:val="c6"/>
    <w:basedOn w:val="a0"/>
    <w:rsid w:val="00DD6146"/>
  </w:style>
  <w:style w:type="paragraph" w:customStyle="1" w:styleId="11">
    <w:name w:val="Заголовок 11"/>
    <w:basedOn w:val="a"/>
    <w:uiPriority w:val="1"/>
    <w:qFormat/>
    <w:rsid w:val="00E300D8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7D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vospitatelnaya-rabota/2022/01/23/rabochaya-programma-profilaktiki-bullinga-kazhdyy" TargetMode="External"/><Relationship Id="rId13" Type="http://schemas.openxmlformats.org/officeDocument/2006/relationships/hyperlink" Target="https://&#1087;&#1077;&#1076;&#1087;&#1088;&#1086;&#1077;&#1082;&#1090;.&#1088;&#1092;/&#1093;&#1080;&#1090;&#1088;&#1086;&#1074;&#1089;&#1082;&#1072;&#1103;-&#1072;-&#1072;-&#1087;&#1091;&#1073;&#1083;&#1080;&#1082;&#1072;&#1094;&#1080;&#1103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ite.unesco.org/pics/publications/ru/files/3214740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BNb1F8BJqhStNfJ6jaGka22-pXVCY7Tc" TargetMode="External"/><Relationship Id="rId11" Type="http://schemas.openxmlformats.org/officeDocument/2006/relationships/hyperlink" Target="http://www.domrebenok.ru/blog/nasilie-v-shkole-chto-takoe-bulling-chem-on-opasen-i-kak-s-nim-borots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17.ru/article/223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bingu.net/articles/detail/49/" TargetMode="External"/><Relationship Id="rId14" Type="http://schemas.openxmlformats.org/officeDocument/2006/relationships/hyperlink" Target="https://infourok.ru/seminar-praktikum-dlya-pedagogov-profilaktika-bullinga-v-detskom-kollektive-54100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3332-54D7-47A3-930D-DC0DB98F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Анастасия A. Новоселова</cp:lastModifiedBy>
  <cp:revision>34</cp:revision>
  <dcterms:created xsi:type="dcterms:W3CDTF">2023-11-28T17:21:00Z</dcterms:created>
  <dcterms:modified xsi:type="dcterms:W3CDTF">2023-12-04T11:32:00Z</dcterms:modified>
</cp:coreProperties>
</file>