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59AF6" w14:textId="080F5AB0" w:rsidR="00682563" w:rsidRPr="00682563" w:rsidRDefault="00682563" w:rsidP="00682563">
      <w:pPr>
        <w:pStyle w:val="Default"/>
        <w:ind w:right="493"/>
        <w:jc w:val="center"/>
      </w:pPr>
      <w:r w:rsidRPr="00682563">
        <w:rPr>
          <w:b/>
          <w:bCs/>
        </w:rPr>
        <w:t>Памятка для родителей</w:t>
      </w:r>
    </w:p>
    <w:p w14:paraId="5CC67667" w14:textId="5016CBDB" w:rsidR="00682563" w:rsidRPr="00682563" w:rsidRDefault="00682563" w:rsidP="00682563">
      <w:pPr>
        <w:pStyle w:val="Default"/>
        <w:ind w:right="493"/>
        <w:jc w:val="center"/>
      </w:pPr>
      <w:r w:rsidRPr="00682563">
        <w:rPr>
          <w:b/>
          <w:bCs/>
        </w:rPr>
        <w:t>«Как действовать родителям, если государственные гарантии</w:t>
      </w:r>
    </w:p>
    <w:p w14:paraId="44B93F9C" w14:textId="6F3261B2" w:rsidR="00682563" w:rsidRDefault="00682563" w:rsidP="00682563">
      <w:pPr>
        <w:pStyle w:val="Default"/>
        <w:ind w:right="493"/>
        <w:jc w:val="center"/>
        <w:rPr>
          <w:b/>
          <w:bCs/>
        </w:rPr>
      </w:pPr>
      <w:r w:rsidRPr="00682563">
        <w:rPr>
          <w:b/>
          <w:bCs/>
        </w:rPr>
        <w:t>на получение общедоступного и бесплатного общего образования детей нарушаются»</w:t>
      </w:r>
    </w:p>
    <w:p w14:paraId="7ADAD81B" w14:textId="77777777" w:rsidR="00682563" w:rsidRPr="00682563" w:rsidRDefault="00682563" w:rsidP="00682563">
      <w:pPr>
        <w:pStyle w:val="Default"/>
        <w:ind w:right="493"/>
        <w:jc w:val="center"/>
      </w:pPr>
    </w:p>
    <w:p w14:paraId="10D2882A" w14:textId="29A3FE80" w:rsidR="00682563" w:rsidRPr="00682563" w:rsidRDefault="00F350B9" w:rsidP="00682563">
      <w:pPr>
        <w:pStyle w:val="Default"/>
        <w:ind w:right="493"/>
        <w:jc w:val="both"/>
      </w:pPr>
      <w:r>
        <w:rPr>
          <w:b/>
          <w:bCs/>
        </w:rPr>
        <w:t xml:space="preserve">- </w:t>
      </w:r>
      <w:r w:rsidR="00682563" w:rsidRPr="00682563">
        <w:rPr>
          <w:b/>
          <w:bCs/>
        </w:rPr>
        <w:t xml:space="preserve">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 </w:t>
      </w:r>
    </w:p>
    <w:p w14:paraId="77BE61C9" w14:textId="77777777" w:rsidR="00682563" w:rsidRPr="00682563" w:rsidRDefault="00682563" w:rsidP="00682563">
      <w:pPr>
        <w:pStyle w:val="Default"/>
        <w:numPr>
          <w:ilvl w:val="0"/>
          <w:numId w:val="1"/>
        </w:numPr>
        <w:ind w:left="426" w:right="493"/>
        <w:jc w:val="both"/>
      </w:pPr>
      <w:r w:rsidRPr="00682563">
        <w:t xml:space="preserve">Конституция Российской Федерации (части 1, 2 статьи 43). </w:t>
      </w:r>
    </w:p>
    <w:p w14:paraId="5DBA5481" w14:textId="77777777" w:rsidR="00682563" w:rsidRPr="00682563" w:rsidRDefault="00682563" w:rsidP="00682563">
      <w:pPr>
        <w:pStyle w:val="Default"/>
        <w:numPr>
          <w:ilvl w:val="0"/>
          <w:numId w:val="1"/>
        </w:numPr>
        <w:ind w:left="426" w:right="493"/>
        <w:jc w:val="both"/>
      </w:pPr>
      <w:r w:rsidRPr="00682563">
        <w:t xml:space="preserve">Федеральный закон от 29 декабря 2012 года № 273-ФЗ «Об образовании в Российской Федерации» (статья 5, пункт 3 части 1 статьи 8, часть 9 </w:t>
      </w:r>
    </w:p>
    <w:p w14:paraId="5048B5B3" w14:textId="77777777" w:rsidR="00682563" w:rsidRPr="00682563" w:rsidRDefault="00682563" w:rsidP="00682563">
      <w:pPr>
        <w:pStyle w:val="Default"/>
        <w:numPr>
          <w:ilvl w:val="0"/>
          <w:numId w:val="1"/>
        </w:numPr>
        <w:ind w:left="426" w:right="493"/>
        <w:jc w:val="both"/>
      </w:pPr>
      <w:r w:rsidRPr="00682563">
        <w:t xml:space="preserve">статьи 54). </w:t>
      </w:r>
    </w:p>
    <w:p w14:paraId="106F6FE5" w14:textId="77777777" w:rsidR="00682563" w:rsidRPr="00682563" w:rsidRDefault="00682563" w:rsidP="00682563">
      <w:pPr>
        <w:pStyle w:val="Default"/>
        <w:numPr>
          <w:ilvl w:val="0"/>
          <w:numId w:val="1"/>
        </w:numPr>
        <w:ind w:left="426" w:right="493"/>
        <w:jc w:val="both"/>
      </w:pPr>
      <w:r w:rsidRPr="00682563">
        <w:t xml:space="preserve">Федеральный закон от 11 августа 1995 года № 135-ФЗ </w:t>
      </w:r>
    </w:p>
    <w:p w14:paraId="1E244BD5" w14:textId="28BA8E28" w:rsidR="00682563" w:rsidRPr="00682563" w:rsidRDefault="00682563" w:rsidP="00682563">
      <w:pPr>
        <w:pStyle w:val="Default"/>
        <w:numPr>
          <w:ilvl w:val="0"/>
          <w:numId w:val="1"/>
        </w:numPr>
        <w:ind w:left="426" w:right="493"/>
        <w:jc w:val="both"/>
      </w:pPr>
      <w:r w:rsidRPr="00682563">
        <w:t>«О благотворительной деятельности и добровольчестве (волонт</w:t>
      </w:r>
      <w:r>
        <w:t>е</w:t>
      </w:r>
      <w:r w:rsidRPr="00682563">
        <w:t xml:space="preserve">рстве)» (статья 4). </w:t>
      </w:r>
    </w:p>
    <w:p w14:paraId="717DE139" w14:textId="77777777" w:rsidR="00682563" w:rsidRPr="00682563" w:rsidRDefault="00682563" w:rsidP="00682563">
      <w:pPr>
        <w:pStyle w:val="Default"/>
        <w:numPr>
          <w:ilvl w:val="0"/>
          <w:numId w:val="1"/>
        </w:numPr>
        <w:ind w:left="426" w:right="493"/>
        <w:jc w:val="both"/>
      </w:pPr>
      <w:r w:rsidRPr="00682563">
        <w:t xml:space="preserve">Кодекс Российской Федерации об административных правонарушениях (части 1, 2 статьи 5.57 КоАП РФ). </w:t>
      </w:r>
    </w:p>
    <w:p w14:paraId="0536466A" w14:textId="77777777" w:rsidR="00682563" w:rsidRPr="00682563" w:rsidRDefault="00682563" w:rsidP="00682563">
      <w:pPr>
        <w:pStyle w:val="Default"/>
        <w:numPr>
          <w:ilvl w:val="0"/>
          <w:numId w:val="1"/>
        </w:numPr>
        <w:ind w:left="426" w:right="493"/>
        <w:jc w:val="both"/>
      </w:pPr>
      <w:r w:rsidRPr="00682563">
        <w:t xml:space="preserve">Постановление Правительства Российской Федерации от 15.08.2013 </w:t>
      </w:r>
    </w:p>
    <w:p w14:paraId="0E3809FB" w14:textId="77777777" w:rsidR="00682563" w:rsidRPr="00682563" w:rsidRDefault="00682563" w:rsidP="00682563">
      <w:pPr>
        <w:pStyle w:val="Default"/>
        <w:numPr>
          <w:ilvl w:val="0"/>
          <w:numId w:val="1"/>
        </w:numPr>
        <w:ind w:left="426" w:right="493"/>
        <w:jc w:val="both"/>
      </w:pPr>
      <w:r w:rsidRPr="00682563">
        <w:t xml:space="preserve">№ 706 «Об утверждении Правил оказания платных образовательных услуг» (вступило в силу с 1 сентября 2013 года и действует до 31 декабря 2020 года). Постановление Правительства Российской Федерации от 15.09.2020 </w:t>
      </w:r>
    </w:p>
    <w:p w14:paraId="16E3A1E0" w14:textId="77777777" w:rsidR="00682563" w:rsidRPr="00682563" w:rsidRDefault="00682563" w:rsidP="00682563">
      <w:pPr>
        <w:pStyle w:val="Default"/>
        <w:numPr>
          <w:ilvl w:val="0"/>
          <w:numId w:val="1"/>
        </w:numPr>
        <w:ind w:left="426" w:right="493"/>
        <w:jc w:val="both"/>
      </w:pPr>
      <w:r w:rsidRPr="00682563">
        <w:t xml:space="preserve">№ 1441 «Об утверждении Правил оказания платных образовательных услуг» (вступает в силу с 1 января 2021 года и действует до 31 декабря 2026 года). </w:t>
      </w:r>
    </w:p>
    <w:p w14:paraId="35C5D0FD" w14:textId="77777777" w:rsidR="00682563" w:rsidRPr="00682563" w:rsidRDefault="00682563" w:rsidP="00682563">
      <w:pPr>
        <w:pStyle w:val="Default"/>
        <w:numPr>
          <w:ilvl w:val="0"/>
          <w:numId w:val="1"/>
        </w:numPr>
        <w:ind w:left="426" w:right="493"/>
        <w:jc w:val="both"/>
      </w:pPr>
      <w:r w:rsidRPr="00682563">
        <w:t xml:space="preserve">Закон Свердловской области от 09.12.2013 № 119-ОЗ «О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 </w:t>
      </w:r>
    </w:p>
    <w:p w14:paraId="00EF3FBF" w14:textId="187611E7" w:rsidR="00682563" w:rsidRDefault="00682563" w:rsidP="00682563">
      <w:pPr>
        <w:pStyle w:val="Default"/>
        <w:numPr>
          <w:ilvl w:val="0"/>
          <w:numId w:val="1"/>
        </w:numPr>
        <w:ind w:left="426" w:right="493"/>
        <w:jc w:val="both"/>
      </w:pPr>
      <w:r w:rsidRPr="00682563">
        <w:t xml:space="preserve"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 </w:t>
      </w:r>
    </w:p>
    <w:p w14:paraId="04998FEE" w14:textId="77777777" w:rsidR="00F350B9" w:rsidRPr="00682563" w:rsidRDefault="00F350B9" w:rsidP="00F350B9">
      <w:pPr>
        <w:pStyle w:val="Default"/>
        <w:ind w:left="426" w:right="493"/>
        <w:jc w:val="both"/>
      </w:pPr>
    </w:p>
    <w:p w14:paraId="756D40F3" w14:textId="77777777" w:rsidR="00682563" w:rsidRPr="00682563" w:rsidRDefault="00682563" w:rsidP="00682563">
      <w:pPr>
        <w:pStyle w:val="Default"/>
        <w:ind w:right="493"/>
        <w:jc w:val="both"/>
      </w:pPr>
      <w:r w:rsidRPr="00682563">
        <w:t xml:space="preserve">- </w:t>
      </w:r>
      <w:r w:rsidRPr="00682563">
        <w:rPr>
          <w:b/>
          <w:bCs/>
        </w:rPr>
        <w:t xml:space="preserve">В каких случаях государственные гарантии на получение общедоступного и бесплатного общего образования нарушаются? </w:t>
      </w:r>
    </w:p>
    <w:p w14:paraId="7B619DD1" w14:textId="77777777" w:rsidR="00682563" w:rsidRPr="00682563" w:rsidRDefault="00682563" w:rsidP="00682563">
      <w:pPr>
        <w:pStyle w:val="Default"/>
        <w:ind w:right="493"/>
        <w:jc w:val="both"/>
      </w:pPr>
      <w:r w:rsidRPr="00682563"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14:paraId="6AF043C0" w14:textId="77777777" w:rsidR="00682563" w:rsidRPr="00682563" w:rsidRDefault="00682563" w:rsidP="00682563">
      <w:pPr>
        <w:pStyle w:val="Default"/>
        <w:spacing w:after="38"/>
        <w:ind w:right="493"/>
        <w:jc w:val="both"/>
      </w:pPr>
      <w:r w:rsidRPr="00682563">
        <w:t xml:space="preserve">• Если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размещают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образовательной организации. </w:t>
      </w:r>
    </w:p>
    <w:p w14:paraId="6391C899" w14:textId="77777777" w:rsidR="00682563" w:rsidRPr="00682563" w:rsidRDefault="00682563" w:rsidP="00682563">
      <w:pPr>
        <w:pStyle w:val="Default"/>
        <w:ind w:right="493"/>
        <w:jc w:val="both"/>
      </w:pPr>
      <w:r w:rsidRPr="00682563">
        <w:t xml:space="preserve">• Если должностное лицо образовательной организации или по поручению должностного лица представитель родительской общественности </w:t>
      </w:r>
    </w:p>
    <w:p w14:paraId="6AC993D5" w14:textId="77777777" w:rsidR="00682563" w:rsidRPr="00682563" w:rsidRDefault="00682563" w:rsidP="00682563">
      <w:pPr>
        <w:pStyle w:val="Default"/>
        <w:ind w:right="493"/>
        <w:jc w:val="both"/>
      </w:pPr>
      <w:r w:rsidRPr="00682563">
        <w:t xml:space="preserve">школы: </w:t>
      </w:r>
    </w:p>
    <w:p w14:paraId="5239550E" w14:textId="77777777" w:rsidR="00682563" w:rsidRPr="00682563" w:rsidRDefault="00682563" w:rsidP="00682563">
      <w:pPr>
        <w:pStyle w:val="Default"/>
        <w:spacing w:after="38"/>
        <w:ind w:right="493"/>
        <w:jc w:val="both"/>
      </w:pPr>
      <w:r w:rsidRPr="00682563">
        <w:t xml:space="preserve">• собирает наличные средства на нужды образовательной организации, </w:t>
      </w:r>
    </w:p>
    <w:p w14:paraId="7C80CB88" w14:textId="77777777" w:rsidR="00682563" w:rsidRPr="00682563" w:rsidRDefault="00682563" w:rsidP="00682563">
      <w:pPr>
        <w:pStyle w:val="Default"/>
        <w:spacing w:after="38"/>
        <w:ind w:right="493"/>
        <w:jc w:val="both"/>
      </w:pPr>
      <w:r w:rsidRPr="00682563">
        <w:t xml:space="preserve">• выдает 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помощи, </w:t>
      </w:r>
    </w:p>
    <w:p w14:paraId="740D0B40" w14:textId="77777777" w:rsidR="00682563" w:rsidRPr="00682563" w:rsidRDefault="00682563" w:rsidP="00682563">
      <w:pPr>
        <w:pStyle w:val="Default"/>
        <w:spacing w:after="38"/>
        <w:ind w:right="493"/>
        <w:jc w:val="both"/>
      </w:pPr>
      <w:r w:rsidRPr="00682563">
        <w:t xml:space="preserve">• делает записи в дневниках обучающихся, отправляет смс – сообщения (или информирует каким-либо другим способом) родителям (законным представителям) обучающихся о потребностях образовательной организации, </w:t>
      </w:r>
    </w:p>
    <w:p w14:paraId="3375975A" w14:textId="77777777" w:rsidR="00682563" w:rsidRPr="00682563" w:rsidRDefault="00682563" w:rsidP="00682563">
      <w:pPr>
        <w:pStyle w:val="Default"/>
        <w:spacing w:after="38"/>
        <w:ind w:right="493"/>
        <w:jc w:val="both"/>
      </w:pPr>
      <w:r w:rsidRPr="00682563">
        <w:lastRenderedPageBreak/>
        <w:t xml:space="preserve">• заключает договоры между советом родителей (или каким-либо органом общественного самоуправления образовательной организации) и юридическими лицами на приобретение товаров, на оказание услуг для нужд образовательной организации, </w:t>
      </w:r>
    </w:p>
    <w:p w14:paraId="413C3056" w14:textId="77777777" w:rsidR="00682563" w:rsidRPr="00682563" w:rsidRDefault="00682563" w:rsidP="00682563">
      <w:pPr>
        <w:pStyle w:val="Default"/>
        <w:ind w:right="493"/>
        <w:jc w:val="both"/>
      </w:pPr>
      <w:r w:rsidRPr="00682563">
        <w:t>• 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Pr="00682563">
        <w:rPr>
          <w:vertAlign w:val="superscript"/>
        </w:rPr>
        <w:t>1</w:t>
      </w:r>
      <w:r w:rsidRPr="00682563">
        <w:t xml:space="preserve">. </w:t>
      </w:r>
    </w:p>
    <w:p w14:paraId="3D172883" w14:textId="77777777" w:rsidR="00682563" w:rsidRPr="00682563" w:rsidRDefault="00682563" w:rsidP="00682563">
      <w:pPr>
        <w:pStyle w:val="Default"/>
        <w:ind w:right="493"/>
        <w:jc w:val="both"/>
        <w:rPr>
          <w:sz w:val="20"/>
          <w:szCs w:val="20"/>
        </w:rPr>
      </w:pPr>
      <w:r w:rsidRPr="00682563">
        <w:rPr>
          <w:vertAlign w:val="superscript"/>
        </w:rPr>
        <w:t>1</w:t>
      </w:r>
      <w:r w:rsidRPr="00682563">
        <w:t xml:space="preserve"> </w:t>
      </w:r>
      <w:r w:rsidRPr="00682563">
        <w:rPr>
          <w:sz w:val="20"/>
          <w:szCs w:val="20"/>
        </w:rPr>
        <w:t xml:space="preserve"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 </w:t>
      </w:r>
    </w:p>
    <w:p w14:paraId="3C79F831" w14:textId="13807EE6" w:rsidR="00682563" w:rsidRDefault="00682563" w:rsidP="00682563">
      <w:pPr>
        <w:pStyle w:val="Default"/>
        <w:ind w:right="493"/>
        <w:jc w:val="both"/>
        <w:rPr>
          <w:sz w:val="20"/>
          <w:szCs w:val="20"/>
        </w:rPr>
      </w:pPr>
      <w:r w:rsidRPr="00682563">
        <w:rPr>
          <w:sz w:val="20"/>
          <w:szCs w:val="20"/>
        </w:rPr>
        <w:t xml:space="preserve"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7.60- 2003 «Система стандартов по информации, библиотечному и издательскому делу. Издания. Основные виды. Термины и определения»). </w:t>
      </w:r>
    </w:p>
    <w:p w14:paraId="01F5F82C" w14:textId="77777777" w:rsidR="00F350B9" w:rsidRPr="00682563" w:rsidRDefault="00F350B9" w:rsidP="00F350B9">
      <w:pPr>
        <w:pStyle w:val="Default"/>
        <w:ind w:right="493" w:firstLine="708"/>
        <w:jc w:val="both"/>
        <w:rPr>
          <w:sz w:val="20"/>
          <w:szCs w:val="20"/>
        </w:rPr>
      </w:pPr>
      <w:r w:rsidRPr="00682563">
        <w:rPr>
          <w:sz w:val="20"/>
          <w:szCs w:val="20"/>
        </w:rPr>
        <w:t>Рабочие тетради могут приобретаться родителями в личное пользование обучающихся исключительно самостоятельно на добровольной основе.</w:t>
      </w:r>
    </w:p>
    <w:p w14:paraId="4390F4C7" w14:textId="77777777" w:rsidR="00682563" w:rsidRPr="00682563" w:rsidRDefault="00682563" w:rsidP="00682563">
      <w:pPr>
        <w:pStyle w:val="Default"/>
        <w:ind w:right="493"/>
        <w:jc w:val="both"/>
        <w:rPr>
          <w:sz w:val="20"/>
          <w:szCs w:val="20"/>
        </w:rPr>
      </w:pPr>
      <w:bookmarkStart w:id="0" w:name="_GoBack"/>
      <w:bookmarkEnd w:id="0"/>
    </w:p>
    <w:p w14:paraId="2E333808" w14:textId="77777777" w:rsidR="00682563" w:rsidRPr="00682563" w:rsidRDefault="00682563" w:rsidP="00682563">
      <w:pPr>
        <w:pStyle w:val="Default"/>
        <w:ind w:right="493"/>
        <w:jc w:val="both"/>
      </w:pPr>
      <w:r w:rsidRPr="00682563">
        <w:t xml:space="preserve">- </w:t>
      </w:r>
      <w:r w:rsidRPr="00682563">
        <w:rPr>
          <w:b/>
          <w:bCs/>
        </w:rPr>
        <w:t xml:space="preserve">Как действовать родителям, когда права детей на получение общедоступного и бесплатного общего образования нарушаются? </w:t>
      </w:r>
    </w:p>
    <w:p w14:paraId="7DF968A3" w14:textId="7561F742" w:rsidR="00682563" w:rsidRDefault="00682563" w:rsidP="00682563">
      <w:pPr>
        <w:pStyle w:val="Default"/>
        <w:ind w:right="493"/>
        <w:jc w:val="both"/>
      </w:pPr>
      <w:r w:rsidRPr="00682563"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14:paraId="4A579FDB" w14:textId="77777777" w:rsidR="00682563" w:rsidRPr="00682563" w:rsidRDefault="00682563" w:rsidP="00682563">
      <w:pPr>
        <w:pStyle w:val="Default"/>
        <w:ind w:right="493"/>
        <w:jc w:val="both"/>
      </w:pPr>
    </w:p>
    <w:p w14:paraId="29D42C4E" w14:textId="36133B2B" w:rsidR="00682563" w:rsidRPr="00682563" w:rsidRDefault="00682563" w:rsidP="00682563">
      <w:pPr>
        <w:pStyle w:val="Default"/>
        <w:ind w:right="493"/>
        <w:jc w:val="both"/>
      </w:pPr>
      <w:r w:rsidRPr="00682563">
        <w:t xml:space="preserve">Верх-Исетский район: (343) 304-12-64 (Рыбалко Наталья Михайловна); Железнодорожный район: (343) 370-51-76 (Корчемкина Елена Борисовна); </w:t>
      </w:r>
    </w:p>
    <w:p w14:paraId="77367D37" w14:textId="77777777" w:rsidR="00682563" w:rsidRDefault="00682563" w:rsidP="00682563">
      <w:pPr>
        <w:pStyle w:val="Default"/>
        <w:ind w:right="493"/>
        <w:jc w:val="both"/>
      </w:pPr>
      <w:r w:rsidRPr="00682563">
        <w:t>Кировский район: (343) 375-64-57 (</w:t>
      </w:r>
      <w:proofErr w:type="spellStart"/>
      <w:r w:rsidRPr="00682563">
        <w:t>Карова</w:t>
      </w:r>
      <w:proofErr w:type="spellEnd"/>
      <w:r w:rsidRPr="00682563">
        <w:t xml:space="preserve"> Марина Владимировна); </w:t>
      </w:r>
    </w:p>
    <w:p w14:paraId="2CD4AD11" w14:textId="77777777" w:rsidR="00682563" w:rsidRDefault="00682563" w:rsidP="00682563">
      <w:pPr>
        <w:pStyle w:val="Default"/>
        <w:ind w:right="493"/>
        <w:jc w:val="both"/>
      </w:pPr>
      <w:r w:rsidRPr="00682563">
        <w:t>Ленинский район: (343) 376-36-27 (</w:t>
      </w:r>
      <w:proofErr w:type="spellStart"/>
      <w:r w:rsidRPr="00682563">
        <w:t>Коржановская</w:t>
      </w:r>
      <w:proofErr w:type="spellEnd"/>
      <w:r w:rsidRPr="00682563">
        <w:t xml:space="preserve"> Ольга Анатольевна); </w:t>
      </w:r>
    </w:p>
    <w:p w14:paraId="031C7285" w14:textId="77777777" w:rsidR="00682563" w:rsidRDefault="00682563" w:rsidP="00682563">
      <w:pPr>
        <w:pStyle w:val="Default"/>
        <w:ind w:right="493"/>
        <w:jc w:val="both"/>
      </w:pPr>
      <w:r w:rsidRPr="00682563">
        <w:t>Октябрьский район: (343) 261-52-37 (</w:t>
      </w:r>
      <w:proofErr w:type="spellStart"/>
      <w:r w:rsidRPr="00682563">
        <w:t>Шичинова</w:t>
      </w:r>
      <w:proofErr w:type="spellEnd"/>
      <w:r w:rsidRPr="00682563">
        <w:t xml:space="preserve"> Ольга Геннадьевна); </w:t>
      </w:r>
    </w:p>
    <w:p w14:paraId="6510FA99" w14:textId="72668F2C" w:rsidR="00682563" w:rsidRPr="00682563" w:rsidRDefault="00682563" w:rsidP="00682563">
      <w:pPr>
        <w:pStyle w:val="Default"/>
        <w:ind w:right="493"/>
        <w:jc w:val="both"/>
      </w:pPr>
      <w:r w:rsidRPr="00682563">
        <w:t xml:space="preserve">Орджоникидзевский район: (343) 304-12-57 (Юрочкина </w:t>
      </w:r>
      <w:proofErr w:type="gramStart"/>
      <w:r w:rsidRPr="00682563">
        <w:t xml:space="preserve">Наталья </w:t>
      </w:r>
      <w:r>
        <w:t xml:space="preserve"> </w:t>
      </w:r>
      <w:r w:rsidRPr="00682563">
        <w:t>Александровна</w:t>
      </w:r>
      <w:proofErr w:type="gramEnd"/>
      <w:r w:rsidRPr="00682563">
        <w:t xml:space="preserve">); </w:t>
      </w:r>
    </w:p>
    <w:p w14:paraId="576AB55E" w14:textId="1320D61A" w:rsidR="00682563" w:rsidRDefault="00682563" w:rsidP="00682563">
      <w:pPr>
        <w:pStyle w:val="Default"/>
        <w:ind w:right="493"/>
        <w:jc w:val="both"/>
      </w:pPr>
      <w:r w:rsidRPr="00682563">
        <w:t xml:space="preserve">Чкаловский район: (343) 269-15-48 (Власова Елена Юрьевна); </w:t>
      </w:r>
    </w:p>
    <w:p w14:paraId="33BCC5AB" w14:textId="13674C9E" w:rsidR="00682563" w:rsidRPr="00682563" w:rsidRDefault="00682563" w:rsidP="00F350B9">
      <w:pPr>
        <w:pStyle w:val="Default"/>
        <w:ind w:right="493"/>
      </w:pPr>
      <w:r w:rsidRPr="00682563">
        <w:t>а также в Департамент образования Администрации города Екатеринбурга:</w:t>
      </w:r>
    </w:p>
    <w:p w14:paraId="6BF807E3" w14:textId="77777777" w:rsidR="00682563" w:rsidRPr="00682563" w:rsidRDefault="00682563" w:rsidP="00682563">
      <w:pPr>
        <w:pStyle w:val="Default"/>
        <w:ind w:right="493"/>
        <w:jc w:val="both"/>
      </w:pPr>
      <w:proofErr w:type="spellStart"/>
      <w:r w:rsidRPr="00682563">
        <w:t>Мухаметьянова</w:t>
      </w:r>
      <w:proofErr w:type="spellEnd"/>
      <w:r w:rsidRPr="00682563">
        <w:t xml:space="preserve"> Наталья Александровна: (343) 304-12-44, </w:t>
      </w:r>
    </w:p>
    <w:p w14:paraId="25537658" w14:textId="1ADDD1A0" w:rsidR="00682563" w:rsidRDefault="00682563" w:rsidP="00682563">
      <w:pPr>
        <w:pStyle w:val="Default"/>
        <w:ind w:right="493"/>
        <w:jc w:val="both"/>
      </w:pPr>
      <w:proofErr w:type="spellStart"/>
      <w:r w:rsidRPr="00682563">
        <w:t>Пучкова</w:t>
      </w:r>
      <w:proofErr w:type="spellEnd"/>
      <w:r w:rsidRPr="00682563">
        <w:t xml:space="preserve"> Зоя Олеговна, Сазонова Милена Олеговна: (343) 304-12-41. </w:t>
      </w:r>
    </w:p>
    <w:p w14:paraId="4ABFAB16" w14:textId="77777777" w:rsidR="00682563" w:rsidRPr="00682563" w:rsidRDefault="00682563" w:rsidP="00682563">
      <w:pPr>
        <w:pStyle w:val="Default"/>
        <w:ind w:right="493"/>
        <w:jc w:val="both"/>
      </w:pPr>
    </w:p>
    <w:p w14:paraId="00D61366" w14:textId="77777777" w:rsidR="00D2718E" w:rsidRPr="00682563" w:rsidRDefault="00F350B9" w:rsidP="00682563">
      <w:pPr>
        <w:ind w:right="493"/>
        <w:jc w:val="both"/>
        <w:rPr>
          <w:rFonts w:ascii="Times New Roman" w:hAnsi="Times New Roman" w:cs="Times New Roman"/>
          <w:sz w:val="24"/>
          <w:szCs w:val="24"/>
        </w:rPr>
      </w:pPr>
    </w:p>
    <w:sectPr w:rsidR="00D2718E" w:rsidRPr="00682563" w:rsidSect="00682563">
      <w:pgSz w:w="11908" w:h="17338"/>
      <w:pgMar w:top="851" w:right="159" w:bottom="1780" w:left="13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C4DDC"/>
    <w:multiLevelType w:val="hybridMultilevel"/>
    <w:tmpl w:val="75162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8C"/>
    <w:rsid w:val="00280A97"/>
    <w:rsid w:val="00682563"/>
    <w:rsid w:val="00B27C8C"/>
    <w:rsid w:val="00E52C03"/>
    <w:rsid w:val="00F3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4726"/>
  <w15:chartTrackingRefBased/>
  <w15:docId w15:val="{87F65E29-353C-4E6F-A4CC-D4113927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5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A. Новоселова</dc:creator>
  <cp:keywords/>
  <dc:description/>
  <cp:lastModifiedBy>Ольга В. Старикова</cp:lastModifiedBy>
  <cp:revision>4</cp:revision>
  <cp:lastPrinted>2023-10-10T11:34:00Z</cp:lastPrinted>
  <dcterms:created xsi:type="dcterms:W3CDTF">2023-10-10T05:03:00Z</dcterms:created>
  <dcterms:modified xsi:type="dcterms:W3CDTF">2023-10-10T11:34:00Z</dcterms:modified>
</cp:coreProperties>
</file>